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88E40">
      <w:pPr>
        <w:rPr>
          <w:rFonts w:hint="eastAsia" w:eastAsia="宋体"/>
          <w:b/>
          <w:sz w:val="28"/>
          <w:szCs w:val="28"/>
          <w:lang w:eastAsia="zh-CN"/>
        </w:rPr>
      </w:pPr>
      <w:bookmarkStart w:id="0" w:name="_GoBack"/>
      <w:bookmarkEnd w:id="0"/>
      <w:r>
        <w:rPr>
          <w:rFonts w:hint="eastAsia"/>
          <w:b/>
          <w:sz w:val="28"/>
          <w:szCs w:val="28"/>
        </w:rPr>
        <w:t>附件</w:t>
      </w:r>
      <w:r>
        <w:rPr>
          <w:rFonts w:hint="eastAsia"/>
          <w:b/>
          <w:sz w:val="28"/>
          <w:szCs w:val="28"/>
          <w:lang w:val="en-US" w:eastAsia="zh-CN"/>
        </w:rPr>
        <w:t>2</w:t>
      </w:r>
    </w:p>
    <w:p w14:paraId="73A9C50F">
      <w:pPr>
        <w:spacing w:line="360" w:lineRule="auto"/>
        <w:jc w:val="center"/>
        <w:rPr>
          <w:rFonts w:hint="eastAsia" w:ascii="宋体" w:hAnsi="宋体"/>
          <w:b/>
          <w:sz w:val="36"/>
          <w:szCs w:val="36"/>
        </w:rPr>
      </w:pPr>
      <w:r>
        <w:rPr>
          <w:rFonts w:hint="eastAsia" w:ascii="宋体" w:hAnsi="宋体"/>
          <w:b/>
          <w:sz w:val="36"/>
          <w:szCs w:val="36"/>
        </w:rPr>
        <w:t>参选方关联企业情况声明</w:t>
      </w:r>
    </w:p>
    <w:p w14:paraId="647289D9">
      <w:pPr>
        <w:spacing w:line="360" w:lineRule="auto"/>
        <w:ind w:firstLine="422" w:firstLineChars="200"/>
        <w:jc w:val="center"/>
        <w:rPr>
          <w:rFonts w:hint="eastAsia" w:ascii="宋体" w:hAnsi="宋体"/>
          <w:b/>
          <w:szCs w:val="21"/>
        </w:rPr>
      </w:pPr>
    </w:p>
    <w:p w14:paraId="2A998DCA">
      <w:pPr>
        <w:spacing w:line="360" w:lineRule="auto"/>
        <w:rPr>
          <w:rFonts w:hint="eastAsia" w:ascii="宋体" w:hAnsi="宋体"/>
          <w:sz w:val="24"/>
        </w:rPr>
      </w:pPr>
      <w:r>
        <w:rPr>
          <w:rFonts w:hint="eastAsia" w:ascii="宋体" w:hAnsi="宋体"/>
          <w:sz w:val="24"/>
        </w:rPr>
        <w:t>我公司郑重声明如下：</w:t>
      </w:r>
    </w:p>
    <w:p w14:paraId="041A68E5">
      <w:pPr>
        <w:spacing w:line="360" w:lineRule="auto"/>
        <w:ind w:firstLine="480" w:firstLineChars="200"/>
        <w:rPr>
          <w:rFonts w:hint="eastAsia" w:ascii="宋体" w:hAnsi="宋体"/>
          <w:sz w:val="24"/>
        </w:rPr>
      </w:pPr>
      <w:r>
        <w:rPr>
          <w:rFonts w:hint="eastAsia" w:ascii="宋体" w:hAnsi="宋体"/>
          <w:sz w:val="24"/>
        </w:rPr>
        <w:t>1、参选方名称：</w:t>
      </w:r>
    </w:p>
    <w:p w14:paraId="050081FA">
      <w:pPr>
        <w:spacing w:line="360" w:lineRule="auto"/>
        <w:ind w:firstLine="480" w:firstLineChars="200"/>
        <w:rPr>
          <w:rFonts w:hint="eastAsia" w:ascii="宋体" w:hAnsi="宋体"/>
          <w:sz w:val="24"/>
        </w:rPr>
      </w:pPr>
      <w:r>
        <w:rPr>
          <w:rFonts w:hint="eastAsia" w:ascii="宋体" w:hAnsi="宋体"/>
          <w:sz w:val="24"/>
        </w:rPr>
        <w:t>2、本公司的直接控股、管理关系情况和直接下级控股、管理关系情况</w:t>
      </w:r>
    </w:p>
    <w:tbl>
      <w:tblPr>
        <w:tblStyle w:val="5"/>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1913"/>
        <w:gridCol w:w="1649"/>
        <w:gridCol w:w="1651"/>
        <w:gridCol w:w="2615"/>
      </w:tblGrid>
      <w:tr w14:paraId="7F3D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72154824">
            <w:pPr>
              <w:spacing w:line="360" w:lineRule="auto"/>
              <w:jc w:val="center"/>
              <w:rPr>
                <w:rFonts w:hint="eastAsia" w:ascii="宋体" w:hAnsi="宋体"/>
                <w:sz w:val="24"/>
              </w:rPr>
            </w:pPr>
            <w:r>
              <w:rPr>
                <w:rFonts w:hint="eastAsia" w:ascii="宋体" w:hAnsi="宋体"/>
                <w:sz w:val="24"/>
              </w:rPr>
              <w:t>直接上级控股、管理单位名称</w:t>
            </w:r>
          </w:p>
        </w:tc>
        <w:tc>
          <w:tcPr>
            <w:tcW w:w="1913" w:type="dxa"/>
            <w:noWrap w:val="0"/>
            <w:vAlign w:val="center"/>
          </w:tcPr>
          <w:p w14:paraId="50AFCEED">
            <w:pPr>
              <w:spacing w:line="360" w:lineRule="auto"/>
              <w:jc w:val="center"/>
              <w:rPr>
                <w:rFonts w:hint="eastAsia" w:ascii="宋体" w:hAnsi="宋体"/>
                <w:sz w:val="24"/>
              </w:rPr>
            </w:pPr>
            <w:r>
              <w:rPr>
                <w:rFonts w:hint="eastAsia" w:ascii="宋体" w:hAnsi="宋体"/>
                <w:sz w:val="24"/>
              </w:rPr>
              <w:t>对本单位的控股（出资）比例（%）</w:t>
            </w:r>
          </w:p>
        </w:tc>
        <w:tc>
          <w:tcPr>
            <w:tcW w:w="1649" w:type="dxa"/>
            <w:noWrap w:val="0"/>
            <w:vAlign w:val="center"/>
          </w:tcPr>
          <w:p w14:paraId="49EC673A">
            <w:pPr>
              <w:spacing w:line="360" w:lineRule="auto"/>
              <w:jc w:val="center"/>
              <w:rPr>
                <w:rFonts w:hint="eastAsia" w:ascii="宋体" w:hAnsi="宋体"/>
                <w:sz w:val="24"/>
              </w:rPr>
            </w:pPr>
            <w:r>
              <w:rPr>
                <w:rFonts w:hint="eastAsia" w:ascii="宋体" w:hAnsi="宋体"/>
                <w:sz w:val="24"/>
              </w:rPr>
              <w:t>单位负责人</w:t>
            </w:r>
          </w:p>
        </w:tc>
        <w:tc>
          <w:tcPr>
            <w:tcW w:w="1651" w:type="dxa"/>
            <w:noWrap w:val="0"/>
            <w:vAlign w:val="center"/>
          </w:tcPr>
          <w:p w14:paraId="0FD4F941">
            <w:pPr>
              <w:spacing w:line="360" w:lineRule="auto"/>
              <w:jc w:val="center"/>
              <w:rPr>
                <w:rFonts w:hint="eastAsia" w:ascii="宋体" w:hAnsi="宋体"/>
                <w:sz w:val="24"/>
              </w:rPr>
            </w:pPr>
            <w:r>
              <w:rPr>
                <w:rFonts w:hint="eastAsia" w:ascii="宋体" w:hAnsi="宋体"/>
                <w:sz w:val="24"/>
              </w:rPr>
              <w:t>联系电话</w:t>
            </w:r>
          </w:p>
        </w:tc>
        <w:tc>
          <w:tcPr>
            <w:tcW w:w="2615" w:type="dxa"/>
            <w:noWrap w:val="0"/>
            <w:vAlign w:val="center"/>
          </w:tcPr>
          <w:p w14:paraId="109A40B8">
            <w:pPr>
              <w:spacing w:line="360" w:lineRule="auto"/>
              <w:jc w:val="center"/>
              <w:rPr>
                <w:rFonts w:hint="eastAsia" w:ascii="宋体" w:hAnsi="宋体"/>
                <w:sz w:val="24"/>
              </w:rPr>
            </w:pPr>
            <w:r>
              <w:rPr>
                <w:rFonts w:hint="eastAsia" w:ascii="宋体" w:hAnsi="宋体"/>
                <w:sz w:val="24"/>
              </w:rPr>
              <w:t>单位地址</w:t>
            </w:r>
          </w:p>
        </w:tc>
      </w:tr>
      <w:tr w14:paraId="01A3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4F174538">
            <w:pPr>
              <w:spacing w:line="360" w:lineRule="auto"/>
              <w:jc w:val="center"/>
              <w:rPr>
                <w:rFonts w:hint="eastAsia" w:ascii="宋体" w:hAnsi="宋体"/>
                <w:sz w:val="24"/>
              </w:rPr>
            </w:pPr>
          </w:p>
        </w:tc>
        <w:tc>
          <w:tcPr>
            <w:tcW w:w="1913" w:type="dxa"/>
            <w:noWrap w:val="0"/>
            <w:vAlign w:val="center"/>
          </w:tcPr>
          <w:p w14:paraId="10C28151">
            <w:pPr>
              <w:spacing w:line="360" w:lineRule="auto"/>
              <w:jc w:val="center"/>
              <w:rPr>
                <w:rFonts w:hint="eastAsia" w:ascii="宋体" w:hAnsi="宋体"/>
                <w:sz w:val="24"/>
              </w:rPr>
            </w:pPr>
          </w:p>
        </w:tc>
        <w:tc>
          <w:tcPr>
            <w:tcW w:w="1649" w:type="dxa"/>
            <w:noWrap w:val="0"/>
            <w:vAlign w:val="center"/>
          </w:tcPr>
          <w:p w14:paraId="12D4EA88">
            <w:pPr>
              <w:spacing w:line="360" w:lineRule="auto"/>
              <w:jc w:val="center"/>
              <w:rPr>
                <w:rFonts w:hint="eastAsia" w:ascii="宋体" w:hAnsi="宋体"/>
                <w:sz w:val="24"/>
              </w:rPr>
            </w:pPr>
          </w:p>
        </w:tc>
        <w:tc>
          <w:tcPr>
            <w:tcW w:w="1651" w:type="dxa"/>
            <w:noWrap w:val="0"/>
            <w:vAlign w:val="center"/>
          </w:tcPr>
          <w:p w14:paraId="4C69A83C">
            <w:pPr>
              <w:spacing w:line="360" w:lineRule="auto"/>
              <w:jc w:val="center"/>
              <w:rPr>
                <w:rFonts w:hint="eastAsia" w:ascii="宋体" w:hAnsi="宋体"/>
                <w:sz w:val="24"/>
              </w:rPr>
            </w:pPr>
          </w:p>
        </w:tc>
        <w:tc>
          <w:tcPr>
            <w:tcW w:w="2615" w:type="dxa"/>
            <w:noWrap w:val="0"/>
            <w:vAlign w:val="center"/>
          </w:tcPr>
          <w:p w14:paraId="583683F3">
            <w:pPr>
              <w:spacing w:line="360" w:lineRule="auto"/>
              <w:jc w:val="center"/>
              <w:rPr>
                <w:rFonts w:hint="eastAsia" w:ascii="宋体" w:hAnsi="宋体"/>
                <w:sz w:val="24"/>
              </w:rPr>
            </w:pPr>
          </w:p>
        </w:tc>
      </w:tr>
      <w:tr w14:paraId="5BF7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009778FD">
            <w:pPr>
              <w:spacing w:line="360" w:lineRule="auto"/>
              <w:jc w:val="center"/>
              <w:rPr>
                <w:rFonts w:hint="eastAsia" w:ascii="宋体" w:hAnsi="宋体"/>
                <w:sz w:val="24"/>
              </w:rPr>
            </w:pPr>
            <w:r>
              <w:rPr>
                <w:rFonts w:ascii="宋体" w:hAnsi="宋体"/>
                <w:sz w:val="24"/>
              </w:rPr>
              <w:t>……</w:t>
            </w:r>
          </w:p>
        </w:tc>
        <w:tc>
          <w:tcPr>
            <w:tcW w:w="1913" w:type="dxa"/>
            <w:noWrap w:val="0"/>
            <w:vAlign w:val="center"/>
          </w:tcPr>
          <w:p w14:paraId="15B19C95">
            <w:pPr>
              <w:spacing w:line="360" w:lineRule="auto"/>
              <w:jc w:val="center"/>
              <w:rPr>
                <w:rFonts w:hint="eastAsia" w:ascii="宋体" w:hAnsi="宋体"/>
                <w:sz w:val="24"/>
              </w:rPr>
            </w:pPr>
          </w:p>
        </w:tc>
        <w:tc>
          <w:tcPr>
            <w:tcW w:w="1649" w:type="dxa"/>
            <w:noWrap w:val="0"/>
            <w:vAlign w:val="center"/>
          </w:tcPr>
          <w:p w14:paraId="792D66AF">
            <w:pPr>
              <w:spacing w:line="360" w:lineRule="auto"/>
              <w:jc w:val="center"/>
              <w:rPr>
                <w:rFonts w:hint="eastAsia" w:ascii="宋体" w:hAnsi="宋体"/>
                <w:sz w:val="24"/>
              </w:rPr>
            </w:pPr>
          </w:p>
        </w:tc>
        <w:tc>
          <w:tcPr>
            <w:tcW w:w="1651" w:type="dxa"/>
            <w:noWrap w:val="0"/>
            <w:vAlign w:val="center"/>
          </w:tcPr>
          <w:p w14:paraId="65FA6C64">
            <w:pPr>
              <w:spacing w:line="360" w:lineRule="auto"/>
              <w:jc w:val="center"/>
              <w:rPr>
                <w:rFonts w:hint="eastAsia" w:ascii="宋体" w:hAnsi="宋体"/>
                <w:sz w:val="24"/>
              </w:rPr>
            </w:pPr>
          </w:p>
        </w:tc>
        <w:tc>
          <w:tcPr>
            <w:tcW w:w="2615" w:type="dxa"/>
            <w:noWrap w:val="0"/>
            <w:vAlign w:val="center"/>
          </w:tcPr>
          <w:p w14:paraId="1AEF09EB">
            <w:pPr>
              <w:spacing w:line="360" w:lineRule="auto"/>
              <w:jc w:val="center"/>
              <w:rPr>
                <w:rFonts w:hint="eastAsia" w:ascii="宋体" w:hAnsi="宋体"/>
                <w:sz w:val="24"/>
              </w:rPr>
            </w:pPr>
          </w:p>
        </w:tc>
      </w:tr>
      <w:tr w14:paraId="5489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056D5AF7">
            <w:pPr>
              <w:spacing w:line="360" w:lineRule="auto"/>
              <w:jc w:val="center"/>
              <w:rPr>
                <w:rFonts w:hint="eastAsia" w:ascii="宋体" w:hAnsi="宋体"/>
                <w:sz w:val="24"/>
              </w:rPr>
            </w:pPr>
            <w:r>
              <w:rPr>
                <w:rFonts w:hint="eastAsia" w:ascii="宋体" w:hAnsi="宋体"/>
                <w:sz w:val="24"/>
              </w:rPr>
              <w:t>直接下级控股、管理单位名称</w:t>
            </w:r>
          </w:p>
        </w:tc>
        <w:tc>
          <w:tcPr>
            <w:tcW w:w="1913" w:type="dxa"/>
            <w:noWrap w:val="0"/>
            <w:vAlign w:val="center"/>
          </w:tcPr>
          <w:p w14:paraId="131032AD">
            <w:pPr>
              <w:spacing w:line="360" w:lineRule="auto"/>
              <w:jc w:val="center"/>
              <w:rPr>
                <w:rFonts w:hint="eastAsia" w:ascii="宋体" w:hAnsi="宋体"/>
                <w:sz w:val="24"/>
              </w:rPr>
            </w:pPr>
            <w:r>
              <w:rPr>
                <w:rFonts w:hint="eastAsia" w:ascii="宋体" w:hAnsi="宋体"/>
                <w:sz w:val="24"/>
              </w:rPr>
              <w:t>本单位对其控股（出资）比例（%）</w:t>
            </w:r>
          </w:p>
        </w:tc>
        <w:tc>
          <w:tcPr>
            <w:tcW w:w="1649" w:type="dxa"/>
            <w:noWrap w:val="0"/>
            <w:vAlign w:val="center"/>
          </w:tcPr>
          <w:p w14:paraId="02BC52C5">
            <w:pPr>
              <w:spacing w:line="360" w:lineRule="auto"/>
              <w:jc w:val="center"/>
              <w:rPr>
                <w:rFonts w:hint="eastAsia" w:ascii="宋体" w:hAnsi="宋体"/>
                <w:sz w:val="24"/>
              </w:rPr>
            </w:pPr>
            <w:r>
              <w:rPr>
                <w:rFonts w:hint="eastAsia" w:ascii="宋体" w:hAnsi="宋体"/>
                <w:sz w:val="24"/>
              </w:rPr>
              <w:t>单位负责人</w:t>
            </w:r>
          </w:p>
        </w:tc>
        <w:tc>
          <w:tcPr>
            <w:tcW w:w="1651" w:type="dxa"/>
            <w:noWrap w:val="0"/>
            <w:vAlign w:val="center"/>
          </w:tcPr>
          <w:p w14:paraId="3B71AC4A">
            <w:pPr>
              <w:spacing w:line="360" w:lineRule="auto"/>
              <w:jc w:val="center"/>
              <w:rPr>
                <w:rFonts w:hint="eastAsia" w:ascii="宋体" w:hAnsi="宋体"/>
                <w:sz w:val="24"/>
              </w:rPr>
            </w:pPr>
            <w:r>
              <w:rPr>
                <w:rFonts w:hint="eastAsia" w:ascii="宋体" w:hAnsi="宋体"/>
                <w:sz w:val="24"/>
              </w:rPr>
              <w:t>联系电话</w:t>
            </w:r>
          </w:p>
        </w:tc>
        <w:tc>
          <w:tcPr>
            <w:tcW w:w="2615" w:type="dxa"/>
            <w:noWrap w:val="0"/>
            <w:vAlign w:val="center"/>
          </w:tcPr>
          <w:p w14:paraId="3044C9D8">
            <w:pPr>
              <w:spacing w:line="360" w:lineRule="auto"/>
              <w:jc w:val="center"/>
              <w:rPr>
                <w:rFonts w:hint="eastAsia" w:ascii="宋体" w:hAnsi="宋体"/>
                <w:sz w:val="24"/>
              </w:rPr>
            </w:pPr>
            <w:r>
              <w:rPr>
                <w:rFonts w:hint="eastAsia" w:ascii="宋体" w:hAnsi="宋体"/>
                <w:sz w:val="24"/>
              </w:rPr>
              <w:t>单位地址</w:t>
            </w:r>
          </w:p>
        </w:tc>
      </w:tr>
      <w:tr w14:paraId="2E8C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04EEC827">
            <w:pPr>
              <w:spacing w:line="360" w:lineRule="auto"/>
              <w:jc w:val="center"/>
              <w:rPr>
                <w:rFonts w:hint="eastAsia" w:ascii="宋体" w:hAnsi="宋体"/>
                <w:sz w:val="24"/>
              </w:rPr>
            </w:pPr>
          </w:p>
        </w:tc>
        <w:tc>
          <w:tcPr>
            <w:tcW w:w="1913" w:type="dxa"/>
            <w:noWrap w:val="0"/>
            <w:vAlign w:val="center"/>
          </w:tcPr>
          <w:p w14:paraId="683F3D5E">
            <w:pPr>
              <w:spacing w:line="360" w:lineRule="auto"/>
              <w:jc w:val="center"/>
              <w:rPr>
                <w:rFonts w:hint="eastAsia" w:ascii="宋体" w:hAnsi="宋体"/>
                <w:sz w:val="24"/>
              </w:rPr>
            </w:pPr>
          </w:p>
        </w:tc>
        <w:tc>
          <w:tcPr>
            <w:tcW w:w="1649" w:type="dxa"/>
            <w:noWrap w:val="0"/>
            <w:vAlign w:val="center"/>
          </w:tcPr>
          <w:p w14:paraId="19095742">
            <w:pPr>
              <w:spacing w:line="360" w:lineRule="auto"/>
              <w:jc w:val="center"/>
              <w:rPr>
                <w:rFonts w:hint="eastAsia" w:ascii="宋体" w:hAnsi="宋体"/>
                <w:sz w:val="24"/>
              </w:rPr>
            </w:pPr>
          </w:p>
        </w:tc>
        <w:tc>
          <w:tcPr>
            <w:tcW w:w="1651" w:type="dxa"/>
            <w:noWrap w:val="0"/>
            <w:vAlign w:val="center"/>
          </w:tcPr>
          <w:p w14:paraId="26925569">
            <w:pPr>
              <w:spacing w:line="360" w:lineRule="auto"/>
              <w:jc w:val="center"/>
              <w:rPr>
                <w:rFonts w:hint="eastAsia" w:ascii="宋体" w:hAnsi="宋体"/>
                <w:sz w:val="24"/>
              </w:rPr>
            </w:pPr>
          </w:p>
        </w:tc>
        <w:tc>
          <w:tcPr>
            <w:tcW w:w="2615" w:type="dxa"/>
            <w:noWrap w:val="0"/>
            <w:vAlign w:val="center"/>
          </w:tcPr>
          <w:p w14:paraId="51C30ABD">
            <w:pPr>
              <w:spacing w:line="360" w:lineRule="auto"/>
              <w:jc w:val="center"/>
              <w:rPr>
                <w:rFonts w:hint="eastAsia" w:ascii="宋体" w:hAnsi="宋体"/>
                <w:sz w:val="24"/>
              </w:rPr>
            </w:pPr>
          </w:p>
        </w:tc>
      </w:tr>
      <w:tr w14:paraId="1643A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50285E08">
            <w:pPr>
              <w:spacing w:line="360" w:lineRule="auto"/>
              <w:jc w:val="center"/>
              <w:rPr>
                <w:rFonts w:hint="eastAsia" w:ascii="宋体" w:hAnsi="宋体"/>
                <w:sz w:val="24"/>
              </w:rPr>
            </w:pPr>
            <w:r>
              <w:rPr>
                <w:rFonts w:ascii="宋体" w:hAnsi="宋体"/>
                <w:sz w:val="24"/>
              </w:rPr>
              <w:t>……</w:t>
            </w:r>
          </w:p>
        </w:tc>
        <w:tc>
          <w:tcPr>
            <w:tcW w:w="1913" w:type="dxa"/>
            <w:noWrap w:val="0"/>
            <w:vAlign w:val="center"/>
          </w:tcPr>
          <w:p w14:paraId="52267FDC">
            <w:pPr>
              <w:spacing w:line="360" w:lineRule="auto"/>
              <w:jc w:val="center"/>
              <w:rPr>
                <w:rFonts w:hint="eastAsia" w:ascii="宋体" w:hAnsi="宋体"/>
                <w:sz w:val="24"/>
              </w:rPr>
            </w:pPr>
          </w:p>
        </w:tc>
        <w:tc>
          <w:tcPr>
            <w:tcW w:w="1649" w:type="dxa"/>
            <w:noWrap w:val="0"/>
            <w:vAlign w:val="center"/>
          </w:tcPr>
          <w:p w14:paraId="4B932036">
            <w:pPr>
              <w:spacing w:line="360" w:lineRule="auto"/>
              <w:jc w:val="center"/>
              <w:rPr>
                <w:rFonts w:hint="eastAsia" w:ascii="宋体" w:hAnsi="宋体"/>
                <w:sz w:val="24"/>
              </w:rPr>
            </w:pPr>
          </w:p>
        </w:tc>
        <w:tc>
          <w:tcPr>
            <w:tcW w:w="1651" w:type="dxa"/>
            <w:noWrap w:val="0"/>
            <w:vAlign w:val="center"/>
          </w:tcPr>
          <w:p w14:paraId="7E51D692">
            <w:pPr>
              <w:spacing w:line="360" w:lineRule="auto"/>
              <w:jc w:val="center"/>
              <w:rPr>
                <w:rFonts w:hint="eastAsia" w:ascii="宋体" w:hAnsi="宋体"/>
                <w:sz w:val="24"/>
              </w:rPr>
            </w:pPr>
          </w:p>
        </w:tc>
        <w:tc>
          <w:tcPr>
            <w:tcW w:w="2615" w:type="dxa"/>
            <w:noWrap w:val="0"/>
            <w:vAlign w:val="center"/>
          </w:tcPr>
          <w:p w14:paraId="344DC706">
            <w:pPr>
              <w:spacing w:line="360" w:lineRule="auto"/>
              <w:jc w:val="center"/>
              <w:rPr>
                <w:rFonts w:hint="eastAsia" w:ascii="宋体" w:hAnsi="宋体"/>
                <w:sz w:val="24"/>
              </w:rPr>
            </w:pPr>
          </w:p>
        </w:tc>
      </w:tr>
    </w:tbl>
    <w:p w14:paraId="4EF20A26">
      <w:pPr>
        <w:numPr>
          <w:ilvl w:val="0"/>
          <w:numId w:val="1"/>
        </w:numPr>
        <w:spacing w:line="360" w:lineRule="auto"/>
        <w:ind w:firstLine="480" w:firstLineChars="200"/>
        <w:rPr>
          <w:rFonts w:hint="eastAsia" w:ascii="宋体" w:hAnsi="宋体"/>
          <w:sz w:val="24"/>
        </w:rPr>
      </w:pPr>
      <w:r>
        <w:rPr>
          <w:rFonts w:hint="eastAsia" w:ascii="宋体" w:hAnsi="宋体"/>
          <w:sz w:val="24"/>
        </w:rPr>
        <w:t>属于同一直接上级控股、管理单位的其他兄弟单位情况</w:t>
      </w:r>
    </w:p>
    <w:tbl>
      <w:tblPr>
        <w:tblStyle w:val="5"/>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1913"/>
        <w:gridCol w:w="1631"/>
        <w:gridCol w:w="1669"/>
        <w:gridCol w:w="2615"/>
      </w:tblGrid>
      <w:tr w14:paraId="10B89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1C9A0FA2">
            <w:pPr>
              <w:spacing w:line="360" w:lineRule="auto"/>
              <w:jc w:val="center"/>
              <w:rPr>
                <w:rFonts w:hint="eastAsia" w:ascii="宋体" w:hAnsi="宋体"/>
                <w:sz w:val="24"/>
              </w:rPr>
            </w:pPr>
            <w:r>
              <w:rPr>
                <w:rFonts w:hint="eastAsia" w:ascii="宋体" w:hAnsi="宋体"/>
                <w:sz w:val="24"/>
              </w:rPr>
              <w:t>其他兄弟单位名称</w:t>
            </w:r>
          </w:p>
        </w:tc>
        <w:tc>
          <w:tcPr>
            <w:tcW w:w="1913" w:type="dxa"/>
            <w:noWrap w:val="0"/>
            <w:vAlign w:val="center"/>
          </w:tcPr>
          <w:p w14:paraId="1DE11CD6">
            <w:pPr>
              <w:spacing w:line="360" w:lineRule="auto"/>
              <w:jc w:val="center"/>
              <w:rPr>
                <w:rFonts w:hint="eastAsia" w:ascii="宋体" w:hAnsi="宋体"/>
                <w:sz w:val="24"/>
              </w:rPr>
            </w:pPr>
            <w:r>
              <w:rPr>
                <w:rFonts w:hint="eastAsia" w:ascii="宋体" w:hAnsi="宋体"/>
                <w:sz w:val="24"/>
              </w:rPr>
              <w:t>对本单位出资比例（%）</w:t>
            </w:r>
          </w:p>
        </w:tc>
        <w:tc>
          <w:tcPr>
            <w:tcW w:w="1631" w:type="dxa"/>
            <w:noWrap w:val="0"/>
            <w:vAlign w:val="center"/>
          </w:tcPr>
          <w:p w14:paraId="5539E6B8">
            <w:pPr>
              <w:spacing w:line="360" w:lineRule="auto"/>
              <w:jc w:val="center"/>
              <w:rPr>
                <w:rFonts w:hint="eastAsia" w:ascii="宋体" w:hAnsi="宋体"/>
                <w:sz w:val="24"/>
              </w:rPr>
            </w:pPr>
            <w:r>
              <w:rPr>
                <w:rFonts w:hint="eastAsia" w:ascii="宋体" w:hAnsi="宋体"/>
                <w:sz w:val="24"/>
              </w:rPr>
              <w:t>单位负责人</w:t>
            </w:r>
          </w:p>
        </w:tc>
        <w:tc>
          <w:tcPr>
            <w:tcW w:w="1669" w:type="dxa"/>
            <w:noWrap w:val="0"/>
            <w:vAlign w:val="center"/>
          </w:tcPr>
          <w:p w14:paraId="21B4E43F">
            <w:pPr>
              <w:spacing w:line="360" w:lineRule="auto"/>
              <w:jc w:val="center"/>
              <w:rPr>
                <w:rFonts w:hint="eastAsia" w:ascii="宋体" w:hAnsi="宋体"/>
                <w:sz w:val="24"/>
              </w:rPr>
            </w:pPr>
            <w:r>
              <w:rPr>
                <w:rFonts w:hint="eastAsia" w:ascii="宋体" w:hAnsi="宋体"/>
                <w:sz w:val="24"/>
              </w:rPr>
              <w:t>联系电话</w:t>
            </w:r>
          </w:p>
        </w:tc>
        <w:tc>
          <w:tcPr>
            <w:tcW w:w="2615" w:type="dxa"/>
            <w:noWrap w:val="0"/>
            <w:vAlign w:val="center"/>
          </w:tcPr>
          <w:p w14:paraId="0E7D50E0">
            <w:pPr>
              <w:spacing w:line="360" w:lineRule="auto"/>
              <w:jc w:val="center"/>
              <w:rPr>
                <w:rFonts w:hint="eastAsia" w:ascii="宋体" w:hAnsi="宋体"/>
                <w:sz w:val="24"/>
              </w:rPr>
            </w:pPr>
            <w:r>
              <w:rPr>
                <w:rFonts w:hint="eastAsia" w:ascii="宋体" w:hAnsi="宋体"/>
                <w:sz w:val="24"/>
              </w:rPr>
              <w:t>单位地址</w:t>
            </w:r>
          </w:p>
        </w:tc>
      </w:tr>
      <w:tr w14:paraId="4B2A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6ABE6A2C">
            <w:pPr>
              <w:spacing w:line="360" w:lineRule="auto"/>
              <w:jc w:val="center"/>
              <w:rPr>
                <w:rFonts w:hint="eastAsia" w:ascii="宋体" w:hAnsi="宋体"/>
                <w:sz w:val="24"/>
              </w:rPr>
            </w:pPr>
          </w:p>
        </w:tc>
        <w:tc>
          <w:tcPr>
            <w:tcW w:w="1913" w:type="dxa"/>
            <w:noWrap w:val="0"/>
            <w:vAlign w:val="center"/>
          </w:tcPr>
          <w:p w14:paraId="5594D683">
            <w:pPr>
              <w:spacing w:line="360" w:lineRule="auto"/>
              <w:jc w:val="center"/>
              <w:rPr>
                <w:rFonts w:hint="eastAsia" w:ascii="宋体" w:hAnsi="宋体"/>
                <w:sz w:val="24"/>
              </w:rPr>
            </w:pPr>
          </w:p>
        </w:tc>
        <w:tc>
          <w:tcPr>
            <w:tcW w:w="1631" w:type="dxa"/>
            <w:noWrap w:val="0"/>
            <w:vAlign w:val="center"/>
          </w:tcPr>
          <w:p w14:paraId="72BDB898">
            <w:pPr>
              <w:spacing w:line="360" w:lineRule="auto"/>
              <w:jc w:val="center"/>
              <w:rPr>
                <w:rFonts w:hint="eastAsia" w:ascii="宋体" w:hAnsi="宋体"/>
                <w:sz w:val="24"/>
              </w:rPr>
            </w:pPr>
          </w:p>
        </w:tc>
        <w:tc>
          <w:tcPr>
            <w:tcW w:w="1669" w:type="dxa"/>
            <w:noWrap w:val="0"/>
            <w:vAlign w:val="center"/>
          </w:tcPr>
          <w:p w14:paraId="3E49025B">
            <w:pPr>
              <w:spacing w:line="360" w:lineRule="auto"/>
              <w:jc w:val="center"/>
              <w:rPr>
                <w:rFonts w:hint="eastAsia" w:ascii="宋体" w:hAnsi="宋体"/>
                <w:sz w:val="24"/>
              </w:rPr>
            </w:pPr>
          </w:p>
        </w:tc>
        <w:tc>
          <w:tcPr>
            <w:tcW w:w="2615" w:type="dxa"/>
            <w:noWrap w:val="0"/>
            <w:vAlign w:val="center"/>
          </w:tcPr>
          <w:p w14:paraId="0CB14AA2">
            <w:pPr>
              <w:spacing w:line="360" w:lineRule="auto"/>
              <w:jc w:val="center"/>
              <w:rPr>
                <w:rFonts w:hint="eastAsia" w:ascii="宋体" w:hAnsi="宋体"/>
                <w:sz w:val="24"/>
              </w:rPr>
            </w:pPr>
          </w:p>
        </w:tc>
      </w:tr>
      <w:tr w14:paraId="497D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60005205">
            <w:pPr>
              <w:spacing w:line="360" w:lineRule="auto"/>
              <w:jc w:val="center"/>
              <w:rPr>
                <w:rFonts w:hint="eastAsia" w:ascii="宋体" w:hAnsi="宋体"/>
                <w:sz w:val="24"/>
              </w:rPr>
            </w:pPr>
          </w:p>
        </w:tc>
        <w:tc>
          <w:tcPr>
            <w:tcW w:w="1913" w:type="dxa"/>
            <w:noWrap w:val="0"/>
            <w:vAlign w:val="center"/>
          </w:tcPr>
          <w:p w14:paraId="6A72D078">
            <w:pPr>
              <w:spacing w:line="360" w:lineRule="auto"/>
              <w:jc w:val="center"/>
              <w:rPr>
                <w:rFonts w:hint="eastAsia" w:ascii="宋体" w:hAnsi="宋体"/>
                <w:sz w:val="24"/>
              </w:rPr>
            </w:pPr>
          </w:p>
        </w:tc>
        <w:tc>
          <w:tcPr>
            <w:tcW w:w="1631" w:type="dxa"/>
            <w:noWrap w:val="0"/>
            <w:vAlign w:val="center"/>
          </w:tcPr>
          <w:p w14:paraId="72DEBBFE">
            <w:pPr>
              <w:spacing w:line="360" w:lineRule="auto"/>
              <w:jc w:val="center"/>
              <w:rPr>
                <w:rFonts w:hint="eastAsia" w:ascii="宋体" w:hAnsi="宋体"/>
                <w:sz w:val="24"/>
              </w:rPr>
            </w:pPr>
          </w:p>
        </w:tc>
        <w:tc>
          <w:tcPr>
            <w:tcW w:w="1669" w:type="dxa"/>
            <w:noWrap w:val="0"/>
            <w:vAlign w:val="center"/>
          </w:tcPr>
          <w:p w14:paraId="2A743B8C">
            <w:pPr>
              <w:spacing w:line="360" w:lineRule="auto"/>
              <w:jc w:val="center"/>
              <w:rPr>
                <w:rFonts w:hint="eastAsia" w:ascii="宋体" w:hAnsi="宋体"/>
                <w:sz w:val="24"/>
              </w:rPr>
            </w:pPr>
          </w:p>
        </w:tc>
        <w:tc>
          <w:tcPr>
            <w:tcW w:w="2615" w:type="dxa"/>
            <w:noWrap w:val="0"/>
            <w:vAlign w:val="center"/>
          </w:tcPr>
          <w:p w14:paraId="7ECAA62C">
            <w:pPr>
              <w:spacing w:line="360" w:lineRule="auto"/>
              <w:jc w:val="center"/>
              <w:rPr>
                <w:rFonts w:hint="eastAsia" w:ascii="宋体" w:hAnsi="宋体"/>
                <w:sz w:val="24"/>
              </w:rPr>
            </w:pPr>
          </w:p>
        </w:tc>
      </w:tr>
      <w:tr w14:paraId="6D893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338A45E6">
            <w:pPr>
              <w:spacing w:line="360" w:lineRule="auto"/>
              <w:jc w:val="center"/>
              <w:rPr>
                <w:rFonts w:hint="eastAsia" w:ascii="宋体" w:hAnsi="宋体"/>
                <w:sz w:val="24"/>
              </w:rPr>
            </w:pPr>
          </w:p>
        </w:tc>
        <w:tc>
          <w:tcPr>
            <w:tcW w:w="1913" w:type="dxa"/>
            <w:noWrap w:val="0"/>
            <w:vAlign w:val="center"/>
          </w:tcPr>
          <w:p w14:paraId="2A4FF513">
            <w:pPr>
              <w:spacing w:line="360" w:lineRule="auto"/>
              <w:jc w:val="center"/>
              <w:rPr>
                <w:rFonts w:hint="eastAsia" w:ascii="宋体" w:hAnsi="宋体"/>
                <w:sz w:val="24"/>
              </w:rPr>
            </w:pPr>
          </w:p>
        </w:tc>
        <w:tc>
          <w:tcPr>
            <w:tcW w:w="1631" w:type="dxa"/>
            <w:noWrap w:val="0"/>
            <w:vAlign w:val="center"/>
          </w:tcPr>
          <w:p w14:paraId="509FB9E3">
            <w:pPr>
              <w:spacing w:line="360" w:lineRule="auto"/>
              <w:jc w:val="center"/>
              <w:rPr>
                <w:rFonts w:hint="eastAsia" w:ascii="宋体" w:hAnsi="宋体"/>
                <w:sz w:val="24"/>
              </w:rPr>
            </w:pPr>
          </w:p>
        </w:tc>
        <w:tc>
          <w:tcPr>
            <w:tcW w:w="1669" w:type="dxa"/>
            <w:noWrap w:val="0"/>
            <w:vAlign w:val="center"/>
          </w:tcPr>
          <w:p w14:paraId="2E2B5021">
            <w:pPr>
              <w:spacing w:line="360" w:lineRule="auto"/>
              <w:jc w:val="center"/>
              <w:rPr>
                <w:rFonts w:hint="eastAsia" w:ascii="宋体" w:hAnsi="宋体"/>
                <w:sz w:val="24"/>
              </w:rPr>
            </w:pPr>
          </w:p>
        </w:tc>
        <w:tc>
          <w:tcPr>
            <w:tcW w:w="2615" w:type="dxa"/>
            <w:noWrap w:val="0"/>
            <w:vAlign w:val="center"/>
          </w:tcPr>
          <w:p w14:paraId="1ECACCB4">
            <w:pPr>
              <w:spacing w:line="360" w:lineRule="auto"/>
              <w:jc w:val="center"/>
              <w:rPr>
                <w:rFonts w:hint="eastAsia" w:ascii="宋体" w:hAnsi="宋体"/>
                <w:sz w:val="24"/>
              </w:rPr>
            </w:pPr>
          </w:p>
        </w:tc>
      </w:tr>
      <w:tr w14:paraId="1431F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noWrap w:val="0"/>
            <w:vAlign w:val="center"/>
          </w:tcPr>
          <w:p w14:paraId="2553A07A">
            <w:pPr>
              <w:spacing w:line="360" w:lineRule="auto"/>
              <w:jc w:val="center"/>
              <w:rPr>
                <w:rFonts w:hint="eastAsia" w:ascii="宋体" w:hAnsi="宋体"/>
                <w:sz w:val="24"/>
              </w:rPr>
            </w:pPr>
            <w:r>
              <w:rPr>
                <w:rFonts w:ascii="宋体" w:hAnsi="宋体"/>
                <w:sz w:val="24"/>
              </w:rPr>
              <w:t>……</w:t>
            </w:r>
          </w:p>
        </w:tc>
        <w:tc>
          <w:tcPr>
            <w:tcW w:w="1913" w:type="dxa"/>
            <w:noWrap w:val="0"/>
            <w:vAlign w:val="center"/>
          </w:tcPr>
          <w:p w14:paraId="1C027048">
            <w:pPr>
              <w:spacing w:line="360" w:lineRule="auto"/>
              <w:jc w:val="center"/>
              <w:rPr>
                <w:rFonts w:hint="eastAsia" w:ascii="宋体" w:hAnsi="宋体"/>
                <w:sz w:val="24"/>
              </w:rPr>
            </w:pPr>
          </w:p>
        </w:tc>
        <w:tc>
          <w:tcPr>
            <w:tcW w:w="1631" w:type="dxa"/>
            <w:noWrap w:val="0"/>
            <w:vAlign w:val="center"/>
          </w:tcPr>
          <w:p w14:paraId="717368AE">
            <w:pPr>
              <w:spacing w:line="360" w:lineRule="auto"/>
              <w:jc w:val="center"/>
              <w:rPr>
                <w:rFonts w:hint="eastAsia" w:ascii="宋体" w:hAnsi="宋体"/>
                <w:sz w:val="24"/>
              </w:rPr>
            </w:pPr>
          </w:p>
        </w:tc>
        <w:tc>
          <w:tcPr>
            <w:tcW w:w="1669" w:type="dxa"/>
            <w:noWrap w:val="0"/>
            <w:vAlign w:val="center"/>
          </w:tcPr>
          <w:p w14:paraId="3E6BFD6E">
            <w:pPr>
              <w:spacing w:line="360" w:lineRule="auto"/>
              <w:jc w:val="center"/>
              <w:rPr>
                <w:rFonts w:hint="eastAsia" w:ascii="宋体" w:hAnsi="宋体"/>
                <w:sz w:val="24"/>
              </w:rPr>
            </w:pPr>
          </w:p>
        </w:tc>
        <w:tc>
          <w:tcPr>
            <w:tcW w:w="2615" w:type="dxa"/>
            <w:noWrap w:val="0"/>
            <w:vAlign w:val="center"/>
          </w:tcPr>
          <w:p w14:paraId="2F1817BF">
            <w:pPr>
              <w:spacing w:line="360" w:lineRule="auto"/>
              <w:jc w:val="center"/>
              <w:rPr>
                <w:rFonts w:hint="eastAsia" w:ascii="宋体" w:hAnsi="宋体"/>
                <w:sz w:val="24"/>
              </w:rPr>
            </w:pPr>
          </w:p>
        </w:tc>
      </w:tr>
    </w:tbl>
    <w:p w14:paraId="28E2971E">
      <w:pPr>
        <w:spacing w:line="360" w:lineRule="auto"/>
        <w:ind w:firstLine="480" w:firstLineChars="200"/>
        <w:rPr>
          <w:rFonts w:hint="eastAsia" w:ascii="宋体" w:hAnsi="宋体"/>
          <w:sz w:val="24"/>
        </w:rPr>
      </w:pPr>
      <w:r>
        <w:rPr>
          <w:rFonts w:hint="eastAsia" w:ascii="宋体" w:hAnsi="宋体"/>
          <w:sz w:val="24"/>
        </w:rPr>
        <w:t>我公司郑重承诺：如未提供或经核实未如实填写本公司的控股、管理单位情况，将被按作废处理。</w:t>
      </w:r>
    </w:p>
    <w:p w14:paraId="53B3EDAE">
      <w:pPr>
        <w:spacing w:line="360" w:lineRule="auto"/>
        <w:ind w:firstLine="480" w:firstLineChars="200"/>
        <w:rPr>
          <w:rFonts w:hint="eastAsia" w:ascii="宋体" w:hAnsi="宋体"/>
          <w:sz w:val="24"/>
        </w:rPr>
      </w:pPr>
    </w:p>
    <w:p w14:paraId="6DE5660B">
      <w:pPr>
        <w:spacing w:line="360" w:lineRule="auto"/>
        <w:ind w:firstLine="480" w:firstLineChars="200"/>
        <w:rPr>
          <w:rFonts w:hint="eastAsia" w:ascii="宋体" w:hAnsi="宋体"/>
          <w:sz w:val="24"/>
        </w:rPr>
      </w:pPr>
      <w:r>
        <w:rPr>
          <w:rFonts w:hint="eastAsia" w:ascii="宋体" w:hAnsi="宋体"/>
          <w:sz w:val="24"/>
        </w:rPr>
        <w:t>参选方名称（加盖公章）：</w:t>
      </w:r>
    </w:p>
    <w:p w14:paraId="160CFC22">
      <w:pPr>
        <w:spacing w:line="360" w:lineRule="auto"/>
        <w:ind w:firstLine="480" w:firstLineChars="200"/>
        <w:rPr>
          <w:rFonts w:hint="eastAsia" w:ascii="宋体" w:hAnsi="宋体"/>
          <w:sz w:val="24"/>
        </w:rPr>
      </w:pPr>
      <w:r>
        <w:rPr>
          <w:rFonts w:hint="eastAsia" w:ascii="宋体" w:hAnsi="宋体"/>
          <w:sz w:val="24"/>
        </w:rPr>
        <w:t>法定代表人或授权代表（签字或盖章）：</w:t>
      </w:r>
    </w:p>
    <w:p w14:paraId="1360183D">
      <w:pPr>
        <w:spacing w:line="360" w:lineRule="auto"/>
        <w:ind w:firstLine="480" w:firstLineChars="200"/>
        <w:rPr>
          <w:rFonts w:hint="eastAsia" w:ascii="宋体" w:hAnsi="宋体"/>
          <w:sz w:val="24"/>
        </w:rPr>
      </w:pPr>
      <w:r>
        <w:rPr>
          <w:rFonts w:hint="eastAsia" w:ascii="宋体" w:hAnsi="宋体"/>
          <w:sz w:val="24"/>
        </w:rPr>
        <w:t>日期：</w:t>
      </w:r>
    </w:p>
    <w:p w14:paraId="4A278D05">
      <w:pPr>
        <w:spacing w:line="360" w:lineRule="auto"/>
        <w:ind w:firstLine="480" w:firstLineChars="200"/>
        <w:rPr>
          <w:rFonts w:hint="eastAsia" w:ascii="宋体" w:hAnsi="宋体"/>
          <w:sz w:val="24"/>
        </w:rPr>
      </w:pPr>
    </w:p>
    <w:p w14:paraId="63C5F548">
      <w:pPr>
        <w:spacing w:line="360" w:lineRule="auto"/>
        <w:rPr>
          <w:rFonts w:hint="eastAsia" w:ascii="宋体" w:hAnsi="宋体"/>
          <w:sz w:val="24"/>
        </w:rPr>
      </w:pPr>
      <w:r>
        <w:rPr>
          <w:rFonts w:hint="eastAsia" w:ascii="宋体" w:hAnsi="宋体"/>
          <w:sz w:val="24"/>
        </w:rPr>
        <w:t>说明：若无关联企业，则在上述表格中填写“无”。</w:t>
      </w:r>
    </w:p>
    <w:p w14:paraId="0DC4F6D6">
      <w:pPr>
        <w:rPr>
          <w:rFonts w:hint="eastAsia" w:ascii="仿宋" w:hAnsi="仿宋" w:eastAsia="仿宋"/>
          <w:b/>
          <w:sz w:val="30"/>
          <w:szCs w:val="30"/>
          <w:lang w:val="en-US" w:eastAsia="zh-CN"/>
        </w:rPr>
      </w:pPr>
      <w:r>
        <w:rPr>
          <w:rFonts w:hint="eastAsia" w:ascii="仿宋" w:hAnsi="仿宋" w:eastAsia="仿宋"/>
          <w:b/>
          <w:sz w:val="30"/>
          <w:szCs w:val="30"/>
        </w:rPr>
        <w:t>附件</w:t>
      </w:r>
      <w:r>
        <w:rPr>
          <w:rFonts w:hint="eastAsia" w:ascii="仿宋" w:hAnsi="仿宋" w:eastAsia="仿宋"/>
          <w:b/>
          <w:sz w:val="30"/>
          <w:szCs w:val="30"/>
          <w:lang w:val="en-US" w:eastAsia="zh-CN"/>
        </w:rPr>
        <w:t>3</w:t>
      </w:r>
    </w:p>
    <w:p w14:paraId="1A0BC459">
      <w:pPr>
        <w:jc w:val="center"/>
        <w:rPr>
          <w:rFonts w:hint="eastAsia" w:ascii="宋体" w:hAnsi="宋体" w:cs="宋体"/>
          <w:sz w:val="44"/>
          <w:szCs w:val="44"/>
        </w:rPr>
      </w:pPr>
      <w:r>
        <w:rPr>
          <w:rFonts w:hint="eastAsia" w:ascii="宋体" w:hAnsi="宋体" w:cs="宋体"/>
          <w:b/>
          <w:bCs/>
          <w:sz w:val="44"/>
          <w:szCs w:val="44"/>
        </w:rPr>
        <w:t>授权委托书</w:t>
      </w:r>
    </w:p>
    <w:p w14:paraId="683ACCFA">
      <w:pPr>
        <w:jc w:val="center"/>
        <w:rPr>
          <w:rFonts w:hint="eastAsia" w:ascii="宋体" w:hAnsi="宋体" w:cs="宋体"/>
          <w:sz w:val="44"/>
          <w:szCs w:val="44"/>
        </w:rPr>
      </w:pPr>
    </w:p>
    <w:p w14:paraId="0D4252CB">
      <w:pPr>
        <w:pStyle w:val="2"/>
        <w:autoSpaceDE/>
        <w:autoSpaceDN/>
        <w:spacing w:line="520" w:lineRule="exact"/>
        <w:rPr>
          <w:rFonts w:hint="eastAsia"/>
          <w:sz w:val="28"/>
          <w:szCs w:val="28"/>
          <w:u w:val="single"/>
          <w:lang w:val="en-US"/>
        </w:rPr>
      </w:pPr>
      <w:r>
        <w:rPr>
          <w:rFonts w:hint="eastAsia"/>
          <w:sz w:val="28"/>
          <w:szCs w:val="28"/>
          <w:lang w:val="en-US"/>
        </w:rPr>
        <w:t>委托单位：</w:t>
      </w:r>
      <w:r>
        <w:rPr>
          <w:rFonts w:hint="eastAsia"/>
          <w:sz w:val="28"/>
          <w:szCs w:val="28"/>
          <w:u w:val="single"/>
          <w:lang w:val="en-US"/>
        </w:rPr>
        <w:t xml:space="preserve">                                              </w:t>
      </w:r>
    </w:p>
    <w:p w14:paraId="26BA5500">
      <w:pPr>
        <w:pStyle w:val="4"/>
        <w:spacing w:line="520" w:lineRule="exact"/>
        <w:ind w:firstLine="0" w:firstLineChars="0"/>
        <w:rPr>
          <w:rFonts w:hint="eastAsia"/>
          <w:sz w:val="28"/>
          <w:szCs w:val="28"/>
          <w:lang w:val="en-US"/>
        </w:rPr>
      </w:pPr>
      <w:r>
        <w:rPr>
          <w:rFonts w:hint="eastAsia"/>
          <w:sz w:val="28"/>
          <w:szCs w:val="28"/>
        </w:rPr>
        <w:t>住所地</w:t>
      </w:r>
      <w:r>
        <w:rPr>
          <w:rFonts w:hint="eastAsia"/>
          <w:sz w:val="28"/>
          <w:szCs w:val="28"/>
          <w:lang w:val="en-US"/>
        </w:rPr>
        <w:t xml:space="preserve">： </w:t>
      </w:r>
      <w:r>
        <w:rPr>
          <w:rFonts w:hint="eastAsia"/>
          <w:sz w:val="28"/>
          <w:szCs w:val="28"/>
          <w:u w:val="single"/>
          <w:lang w:val="en-US"/>
        </w:rPr>
        <w:t xml:space="preserve">                                               </w:t>
      </w:r>
      <w:r>
        <w:rPr>
          <w:rFonts w:hint="eastAsia"/>
          <w:sz w:val="28"/>
          <w:szCs w:val="28"/>
          <w:lang w:val="en-US"/>
        </w:rPr>
        <w:t xml:space="preserve">    </w:t>
      </w:r>
    </w:p>
    <w:p w14:paraId="7AE189C1">
      <w:pPr>
        <w:pStyle w:val="4"/>
        <w:spacing w:line="520" w:lineRule="exact"/>
        <w:ind w:firstLine="0" w:firstLineChars="0"/>
        <w:rPr>
          <w:rFonts w:hint="eastAsia"/>
          <w:sz w:val="28"/>
          <w:szCs w:val="28"/>
          <w:lang w:val="en-US"/>
        </w:rPr>
      </w:pPr>
      <w:r>
        <w:rPr>
          <w:rFonts w:hint="eastAsia"/>
          <w:sz w:val="28"/>
          <w:szCs w:val="28"/>
        </w:rPr>
        <w:t>法定代表人</w:t>
      </w:r>
      <w:r>
        <w:rPr>
          <w:rFonts w:hint="eastAsia"/>
          <w:sz w:val="28"/>
          <w:szCs w:val="28"/>
          <w:lang w:val="en-US"/>
        </w:rPr>
        <w:t>：</w:t>
      </w:r>
      <w:r>
        <w:rPr>
          <w:rFonts w:hint="eastAsia"/>
          <w:sz w:val="28"/>
          <w:szCs w:val="28"/>
          <w:u w:val="single"/>
          <w:lang w:val="en-US"/>
        </w:rPr>
        <w:t xml:space="preserve">                                            </w:t>
      </w:r>
      <w:r>
        <w:rPr>
          <w:rFonts w:hint="eastAsia"/>
          <w:sz w:val="28"/>
          <w:szCs w:val="28"/>
          <w:lang w:val="en-US"/>
        </w:rPr>
        <w:t xml:space="preserve">    </w:t>
      </w:r>
    </w:p>
    <w:p w14:paraId="5D833223">
      <w:pPr>
        <w:pStyle w:val="4"/>
        <w:spacing w:line="520" w:lineRule="exact"/>
        <w:ind w:firstLine="0" w:firstLineChars="0"/>
        <w:rPr>
          <w:rFonts w:hint="eastAsia" w:ascii="Times New Roman"/>
          <w:sz w:val="28"/>
          <w:szCs w:val="28"/>
          <w:u w:val="single"/>
        </w:rPr>
      </w:pPr>
      <w:r>
        <w:rPr>
          <w:sz w:val="28"/>
          <w:szCs w:val="28"/>
        </w:rPr>
        <w:t>委托代理人：</w:t>
      </w:r>
      <w:r>
        <w:rPr>
          <w:rFonts w:ascii="Times New Roman" w:eastAsia="Times New Roman"/>
          <w:sz w:val="28"/>
          <w:szCs w:val="28"/>
          <w:u w:val="single"/>
        </w:rPr>
        <w:tab/>
      </w:r>
      <w:r>
        <w:rPr>
          <w:rFonts w:hint="eastAsia" w:ascii="Times New Roman"/>
          <w:sz w:val="28"/>
          <w:szCs w:val="28"/>
          <w:u w:val="single"/>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sz w:val="28"/>
          <w:szCs w:val="28"/>
          <w:u w:val="single"/>
        </w:rPr>
        <w:t xml:space="preserve">              </w:t>
      </w:r>
    </w:p>
    <w:p w14:paraId="1ECAEED3">
      <w:pPr>
        <w:pStyle w:val="4"/>
        <w:spacing w:line="520" w:lineRule="exact"/>
        <w:ind w:firstLine="0" w:firstLineChars="0"/>
        <w:rPr>
          <w:rFonts w:hint="eastAsia"/>
          <w:sz w:val="17"/>
          <w:u w:val="single"/>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sz w:val="28"/>
          <w:szCs w:val="28"/>
          <w:u w:val="single"/>
        </w:rPr>
        <w:t xml:space="preserve">                   </w:t>
      </w:r>
      <w:r>
        <w:rPr>
          <w:sz w:val="28"/>
          <w:szCs w:val="28"/>
        </w:rPr>
        <w:t>联系电话：</w:t>
      </w:r>
      <w:r>
        <w:rPr>
          <w:rFonts w:ascii="Times New Roman" w:eastAsia="Times New Roman"/>
          <w:sz w:val="28"/>
          <w:szCs w:val="28"/>
          <w:u w:val="single"/>
        </w:rPr>
        <w:tab/>
      </w:r>
      <w:r>
        <w:rPr>
          <w:rFonts w:hint="eastAsia"/>
          <w:sz w:val="28"/>
          <w:szCs w:val="28"/>
          <w:u w:val="single"/>
        </w:rPr>
        <w:t xml:space="preserve">                 </w:t>
      </w:r>
      <w:r>
        <w:rPr>
          <w:rFonts w:hint="eastAsia"/>
          <w:sz w:val="28"/>
          <w:szCs w:val="28"/>
        </w:rPr>
        <w:t xml:space="preserve">   </w:t>
      </w:r>
    </w:p>
    <w:p w14:paraId="6A7BE311">
      <w:pPr>
        <w:tabs>
          <w:tab w:val="left" w:pos="4459"/>
          <w:tab w:val="left" w:pos="4715"/>
          <w:tab w:val="left" w:pos="7761"/>
        </w:tabs>
        <w:spacing w:before="70" w:line="520" w:lineRule="exact"/>
        <w:ind w:right="343" w:firstLine="560" w:firstLineChars="200"/>
        <w:rPr>
          <w:sz w:val="28"/>
        </w:rPr>
      </w:pPr>
      <w:r>
        <w:rPr>
          <w:rFonts w:hint="eastAsia"/>
          <w:sz w:val="28"/>
        </w:rPr>
        <w:t>我司</w:t>
      </w:r>
      <w:r>
        <w:rPr>
          <w:sz w:val="28"/>
        </w:rPr>
        <w:t>授权</w:t>
      </w:r>
      <w:r>
        <w:rPr>
          <w:rFonts w:eastAsia="Times New Roman"/>
          <w:sz w:val="28"/>
          <w:u w:val="single"/>
        </w:rPr>
        <w:tab/>
      </w:r>
      <w:r>
        <w:rPr>
          <w:spacing w:val="-3"/>
          <w:sz w:val="28"/>
        </w:rPr>
        <w:t>（姓名）</w:t>
      </w:r>
      <w:r>
        <w:rPr>
          <w:spacing w:val="-2"/>
          <w:sz w:val="28"/>
        </w:rPr>
        <w:t>为我公司委托代理人，以本公司的名义参加</w:t>
      </w:r>
      <w:r>
        <w:rPr>
          <w:spacing w:val="2"/>
          <w:sz w:val="28"/>
          <w:u w:val="single"/>
        </w:rPr>
        <w:t xml:space="preserve"> </w:t>
      </w:r>
      <w:r>
        <w:rPr>
          <w:rFonts w:hint="eastAsia"/>
          <w:spacing w:val="2"/>
          <w:sz w:val="28"/>
          <w:u w:val="single"/>
        </w:rPr>
        <w:t xml:space="preserve"> 福建片仔癀化妆品</w:t>
      </w:r>
      <w:r>
        <w:rPr>
          <w:rFonts w:hint="eastAsia"/>
          <w:spacing w:val="2"/>
          <w:sz w:val="28"/>
          <w:u w:val="single"/>
          <w:lang w:val="en-US" w:eastAsia="zh-CN"/>
        </w:rPr>
        <w:t>股份</w:t>
      </w:r>
      <w:r>
        <w:rPr>
          <w:rFonts w:hint="eastAsia"/>
          <w:spacing w:val="2"/>
          <w:sz w:val="28"/>
          <w:u w:val="single"/>
        </w:rPr>
        <w:t xml:space="preserve">有限公司 </w:t>
      </w:r>
      <w:r>
        <w:rPr>
          <w:spacing w:val="-2"/>
          <w:sz w:val="28"/>
        </w:rPr>
        <w:t>（比选单位）</w:t>
      </w:r>
      <w:r>
        <w:rPr>
          <w:rFonts w:hint="eastAsia"/>
          <w:color w:val="C00000"/>
          <w:spacing w:val="-2"/>
          <w:sz w:val="28"/>
          <w:u w:val="single"/>
        </w:rPr>
        <w:t xml:space="preserve"> </w:t>
      </w:r>
      <w:r>
        <w:rPr>
          <w:rFonts w:hint="eastAsia"/>
          <w:color w:val="C00000"/>
          <w:sz w:val="28"/>
          <w:szCs w:val="28"/>
          <w:u w:val="single"/>
          <w:lang w:val="en-US" w:eastAsia="zh-CN"/>
        </w:rPr>
        <w:t>2026年漳州市社区道闸广告投放</w:t>
      </w:r>
      <w:r>
        <w:rPr>
          <w:rFonts w:hint="eastAsia"/>
          <w:spacing w:val="-2"/>
          <w:sz w:val="28"/>
          <w:u w:val="single"/>
        </w:rPr>
        <w:t xml:space="preserve"> </w:t>
      </w:r>
      <w:r>
        <w:rPr>
          <w:sz w:val="28"/>
        </w:rPr>
        <w:t>项目的比选活动。委托代理人在比选活动和合同谈判过程中所签署的一切文件和处理与之有关的一切事务，我司均予以承认并全部承担其产生的所有权利和义务。</w:t>
      </w:r>
    </w:p>
    <w:p w14:paraId="0B57508D">
      <w:pPr>
        <w:spacing w:line="520" w:lineRule="exact"/>
        <w:ind w:firstLine="560" w:firstLineChars="200"/>
        <w:jc w:val="left"/>
      </w:pPr>
      <w:r>
        <w:rPr>
          <w:sz w:val="28"/>
        </w:rPr>
        <w:t>委托代理人无转委托权。</w:t>
      </w:r>
    </w:p>
    <w:p w14:paraId="2FEB7007">
      <w:pPr>
        <w:pStyle w:val="7"/>
        <w:autoSpaceDE/>
        <w:autoSpaceDN/>
        <w:spacing w:beforeAutospacing="0" w:line="520" w:lineRule="exact"/>
        <w:ind w:firstLine="280"/>
        <w:rPr>
          <w:sz w:val="28"/>
        </w:rPr>
      </w:pPr>
      <w:r>
        <w:rPr>
          <w:rFonts w:hint="eastAsia"/>
          <w:sz w:val="28"/>
          <w:lang w:val="en-US"/>
        </w:rPr>
        <w:t xml:space="preserve">  </w:t>
      </w:r>
      <w:r>
        <w:rPr>
          <w:sz w:val="28"/>
        </w:rPr>
        <w:t>附：委托代理人身份证复印件（加盖公章）。</w:t>
      </w:r>
    </w:p>
    <w:p w14:paraId="20DC1C73"/>
    <w:p w14:paraId="09638699"/>
    <w:p w14:paraId="39D12CA1"/>
    <w:p w14:paraId="4D318175">
      <w:pPr>
        <w:tabs>
          <w:tab w:val="left" w:pos="6919"/>
        </w:tabs>
        <w:spacing w:line="520" w:lineRule="exact"/>
        <w:ind w:firstLine="1960" w:firstLineChars="700"/>
        <w:jc w:val="left"/>
        <w:rPr>
          <w:sz w:val="20"/>
        </w:rPr>
      </w:pPr>
      <w:r>
        <w:rPr>
          <w:sz w:val="28"/>
        </w:rPr>
        <w:t>参选单位：</w:t>
      </w:r>
      <w:r>
        <w:rPr>
          <w:rFonts w:hint="eastAsia"/>
          <w:sz w:val="28"/>
          <w:u w:val="single"/>
        </w:rPr>
        <w:t xml:space="preserve">                      </w:t>
      </w:r>
      <w:r>
        <w:rPr>
          <w:sz w:val="28"/>
          <w:u w:val="single"/>
        </w:rPr>
        <w:t>（全称、盖章）</w:t>
      </w:r>
    </w:p>
    <w:p w14:paraId="3DF8F83B">
      <w:pPr>
        <w:tabs>
          <w:tab w:val="left" w:pos="4907"/>
          <w:tab w:val="left" w:pos="5887"/>
          <w:tab w:val="left" w:pos="6866"/>
        </w:tabs>
        <w:spacing w:line="520" w:lineRule="exact"/>
        <w:ind w:left="3228"/>
        <w:jc w:val="left"/>
        <w:rPr>
          <w:sz w:val="28"/>
        </w:rPr>
      </w:pPr>
      <w:r>
        <w:rPr>
          <w:sz w:val="28"/>
        </w:rPr>
        <w:t>日期：</w:t>
      </w:r>
      <w:r>
        <w:rPr>
          <w:rFonts w:eastAsia="Times New Roman"/>
          <w:sz w:val="28"/>
          <w:u w:val="single"/>
        </w:rPr>
        <w:tab/>
      </w:r>
      <w:r>
        <w:rPr>
          <w:sz w:val="28"/>
        </w:rPr>
        <w:t>年</w:t>
      </w:r>
      <w:r>
        <w:rPr>
          <w:rFonts w:eastAsia="Times New Roman"/>
          <w:sz w:val="28"/>
          <w:u w:val="single"/>
        </w:rPr>
        <w:tab/>
      </w:r>
      <w:r>
        <w:rPr>
          <w:sz w:val="28"/>
        </w:rPr>
        <w:t>月</w:t>
      </w:r>
      <w:r>
        <w:rPr>
          <w:rFonts w:eastAsia="Times New Roman"/>
          <w:sz w:val="28"/>
          <w:u w:val="single"/>
        </w:rPr>
        <w:tab/>
      </w:r>
      <w:r>
        <w:rPr>
          <w:sz w:val="28"/>
        </w:rPr>
        <w:t>日</w:t>
      </w:r>
    </w:p>
    <w:p w14:paraId="00051615">
      <w:pPr>
        <w:tabs>
          <w:tab w:val="left" w:pos="4907"/>
          <w:tab w:val="left" w:pos="5887"/>
          <w:tab w:val="left" w:pos="6866"/>
        </w:tabs>
        <w:spacing w:line="520" w:lineRule="exact"/>
        <w:ind w:left="3228"/>
        <w:jc w:val="left"/>
        <w:rPr>
          <w:sz w:val="28"/>
        </w:rPr>
      </w:pPr>
    </w:p>
    <w:p w14:paraId="77DBDD30">
      <w:pPr>
        <w:tabs>
          <w:tab w:val="left" w:pos="4907"/>
          <w:tab w:val="left" w:pos="5887"/>
          <w:tab w:val="left" w:pos="6866"/>
        </w:tabs>
        <w:spacing w:line="520" w:lineRule="exact"/>
        <w:ind w:left="3228"/>
        <w:jc w:val="left"/>
        <w:rPr>
          <w:sz w:val="28"/>
        </w:rPr>
      </w:pPr>
    </w:p>
    <w:p w14:paraId="5D04CA79">
      <w:pPr>
        <w:ind w:left="146"/>
        <w:jc w:val="left"/>
        <w:rPr>
          <w:rFonts w:hint="eastAsia" w:ascii="黑体" w:hAnsi="宋体" w:eastAsia="黑体"/>
          <w:sz w:val="40"/>
        </w:rPr>
      </w:pPr>
      <w:r>
        <w:rPr>
          <w:rFonts w:hint="eastAsia" w:ascii="Microsoft YaHei UI" w:eastAsia="Microsoft YaHei UI"/>
          <w:b/>
          <w:sz w:val="24"/>
        </w:rPr>
        <w:t>注：若为法定代表人出席，则无需提供此附件。</w:t>
      </w:r>
    </w:p>
    <w:p w14:paraId="48466C98">
      <w:pPr>
        <w:rPr>
          <w:rFonts w:ascii="仿宋" w:hAnsi="仿宋" w:eastAsia="仿宋"/>
          <w:b/>
          <w:bCs/>
          <w:color w:val="000000"/>
          <w:sz w:val="28"/>
        </w:rPr>
      </w:pPr>
    </w:p>
    <w:p w14:paraId="40F1878E">
      <w:pPr>
        <w:rPr>
          <w:rFonts w:hint="eastAsia" w:ascii="仿宋" w:hAnsi="仿宋" w:eastAsia="仿宋"/>
          <w:b/>
          <w:sz w:val="30"/>
          <w:szCs w:val="30"/>
          <w:lang w:eastAsia="zh-CN"/>
        </w:rPr>
      </w:pPr>
      <w:r>
        <w:rPr>
          <w:rFonts w:hint="eastAsia" w:ascii="仿宋" w:hAnsi="仿宋" w:eastAsia="仿宋"/>
          <w:b/>
          <w:sz w:val="30"/>
          <w:szCs w:val="30"/>
        </w:rPr>
        <w:t>附件</w:t>
      </w:r>
      <w:r>
        <w:rPr>
          <w:rFonts w:hint="eastAsia" w:ascii="仿宋" w:hAnsi="仿宋" w:eastAsia="仿宋"/>
          <w:b/>
          <w:sz w:val="30"/>
          <w:szCs w:val="30"/>
          <w:lang w:val="en-US" w:eastAsia="zh-CN"/>
        </w:rPr>
        <w:t>4</w:t>
      </w:r>
    </w:p>
    <w:p w14:paraId="60C7673B">
      <w:pPr>
        <w:ind w:firstLine="3618" w:firstLineChars="1001"/>
        <w:rPr>
          <w:rFonts w:ascii="黑体" w:hAnsi="黑体" w:eastAsia="黑体" w:cs="黑体"/>
          <w:b/>
          <w:sz w:val="36"/>
          <w:szCs w:val="36"/>
        </w:rPr>
      </w:pPr>
      <w:r>
        <w:rPr>
          <w:rFonts w:hint="eastAsia" w:ascii="黑体" w:hAnsi="黑体" w:eastAsia="黑体" w:cs="黑体"/>
          <w:b/>
          <w:sz w:val="36"/>
          <w:szCs w:val="36"/>
        </w:rPr>
        <w:t>承诺函</w:t>
      </w:r>
    </w:p>
    <w:p w14:paraId="4AFAFD62">
      <w:pPr>
        <w:spacing w:line="440" w:lineRule="exact"/>
        <w:rPr>
          <w:rFonts w:ascii="仿宋" w:hAnsi="仿宋" w:eastAsia="仿宋" w:cs="仿宋"/>
          <w:sz w:val="28"/>
          <w:szCs w:val="28"/>
        </w:rPr>
      </w:pPr>
    </w:p>
    <w:p w14:paraId="16D43D30">
      <w:pPr>
        <w:spacing w:line="360" w:lineRule="auto"/>
        <w:rPr>
          <w:rFonts w:ascii="宋体" w:hAnsi="宋体"/>
          <w:sz w:val="24"/>
        </w:rPr>
      </w:pPr>
      <w:r>
        <w:rPr>
          <w:rFonts w:hint="eastAsia" w:ascii="宋体" w:hAnsi="宋体"/>
          <w:sz w:val="24"/>
        </w:rPr>
        <w:t>致：福建片仔癀化妆品</w:t>
      </w:r>
      <w:r>
        <w:rPr>
          <w:rFonts w:hint="eastAsia" w:ascii="宋体" w:hAnsi="宋体"/>
          <w:sz w:val="24"/>
          <w:lang w:val="en-US" w:eastAsia="zh-CN"/>
        </w:rPr>
        <w:t>股份</w:t>
      </w:r>
      <w:r>
        <w:rPr>
          <w:rFonts w:hint="eastAsia" w:ascii="宋体" w:hAnsi="宋体"/>
          <w:sz w:val="24"/>
        </w:rPr>
        <w:t>有限公司</w:t>
      </w:r>
    </w:p>
    <w:p w14:paraId="797A63B6">
      <w:pPr>
        <w:spacing w:line="360" w:lineRule="auto"/>
        <w:ind w:firstLine="480" w:firstLineChars="200"/>
        <w:rPr>
          <w:rFonts w:ascii="宋体" w:hAnsi="宋体"/>
          <w:sz w:val="24"/>
        </w:rPr>
      </w:pPr>
      <w:r>
        <w:rPr>
          <w:rFonts w:hint="eastAsia" w:ascii="宋体" w:hAnsi="宋体"/>
          <w:sz w:val="24"/>
        </w:rPr>
        <w:t>我司自愿参加福建片仔癀化妆品</w:t>
      </w:r>
      <w:r>
        <w:rPr>
          <w:rFonts w:hint="eastAsia" w:ascii="宋体" w:hAnsi="宋体"/>
          <w:sz w:val="24"/>
          <w:lang w:val="en-US" w:eastAsia="zh-CN"/>
        </w:rPr>
        <w:t>股份</w:t>
      </w:r>
      <w:r>
        <w:rPr>
          <w:rFonts w:hint="eastAsia" w:ascii="宋体" w:hAnsi="宋体"/>
          <w:sz w:val="24"/>
        </w:rPr>
        <w:t>有限</w:t>
      </w:r>
      <w:r>
        <w:rPr>
          <w:rFonts w:hint="eastAsia" w:ascii="宋体" w:hAnsi="宋体"/>
          <w:sz w:val="24"/>
          <w:lang w:val="en-US" w:eastAsia="zh-CN"/>
        </w:rPr>
        <w:t>公司</w:t>
      </w:r>
      <w:r>
        <w:rPr>
          <w:rFonts w:hint="eastAsia" w:ascii="宋体" w:hAnsi="宋体"/>
          <w:color w:val="C00000"/>
          <w:sz w:val="24"/>
        </w:rPr>
        <w:t>202</w:t>
      </w:r>
      <w:r>
        <w:rPr>
          <w:rFonts w:hint="eastAsia" w:ascii="宋体" w:hAnsi="宋体"/>
          <w:color w:val="C00000"/>
          <w:sz w:val="24"/>
          <w:lang w:val="en-US" w:eastAsia="zh-CN"/>
        </w:rPr>
        <w:t>6年漳州市社区道闸广告投放</w:t>
      </w:r>
      <w:r>
        <w:rPr>
          <w:rFonts w:hint="eastAsia" w:ascii="宋体" w:hAnsi="宋体"/>
          <w:color w:val="C00000"/>
          <w:sz w:val="24"/>
        </w:rPr>
        <w:t>项目</w:t>
      </w:r>
      <w:r>
        <w:rPr>
          <w:rFonts w:hint="eastAsia" w:ascii="宋体" w:hAnsi="宋体"/>
          <w:color w:val="C00000"/>
          <w:sz w:val="24"/>
          <w:lang w:val="en-US" w:eastAsia="zh-CN"/>
        </w:rPr>
        <w:t>公开</w:t>
      </w:r>
      <w:r>
        <w:rPr>
          <w:rFonts w:hint="eastAsia" w:ascii="宋体" w:hAnsi="宋体"/>
          <w:color w:val="C00000"/>
          <w:sz w:val="24"/>
        </w:rPr>
        <w:t>比选</w:t>
      </w:r>
      <w:r>
        <w:rPr>
          <w:rFonts w:hint="eastAsia" w:ascii="宋体" w:hAnsi="宋体"/>
          <w:sz w:val="24"/>
        </w:rPr>
        <w:t>,并郑重承诺如下：</w:t>
      </w:r>
    </w:p>
    <w:p w14:paraId="142156A2">
      <w:pPr>
        <w:spacing w:line="360" w:lineRule="auto"/>
        <w:ind w:firstLine="480" w:firstLineChars="200"/>
        <w:rPr>
          <w:rFonts w:ascii="宋体" w:hAnsi="宋体"/>
          <w:sz w:val="24"/>
        </w:rPr>
      </w:pPr>
      <w:r>
        <w:rPr>
          <w:rFonts w:hint="eastAsia" w:ascii="宋体" w:hAnsi="宋体"/>
          <w:sz w:val="24"/>
        </w:rPr>
        <w:t>1、具有独立签订合同权力、具有圆满履行合同的能力；</w:t>
      </w:r>
    </w:p>
    <w:p w14:paraId="0556C220">
      <w:pPr>
        <w:spacing w:line="360" w:lineRule="auto"/>
        <w:ind w:firstLine="480" w:firstLineChars="200"/>
        <w:rPr>
          <w:rFonts w:ascii="宋体" w:hAnsi="宋体"/>
          <w:sz w:val="24"/>
        </w:rPr>
      </w:pPr>
      <w:r>
        <w:rPr>
          <w:rFonts w:hint="eastAsia" w:ascii="宋体" w:hAnsi="宋体"/>
          <w:sz w:val="24"/>
        </w:rPr>
        <w:t>2、具有独立承担民事责任的能力；</w:t>
      </w:r>
    </w:p>
    <w:p w14:paraId="4B93CAC3">
      <w:pPr>
        <w:spacing w:line="360" w:lineRule="auto"/>
        <w:ind w:firstLine="480" w:firstLineChars="200"/>
        <w:rPr>
          <w:rFonts w:ascii="宋体" w:hAnsi="宋体"/>
          <w:sz w:val="24"/>
        </w:rPr>
      </w:pPr>
      <w:r>
        <w:rPr>
          <w:rFonts w:hint="eastAsia" w:ascii="宋体" w:hAnsi="宋体"/>
          <w:sz w:val="24"/>
        </w:rPr>
        <w:t>3、具有良好的商业信誉和健全的财务会计制度；</w:t>
      </w:r>
    </w:p>
    <w:p w14:paraId="6304411E">
      <w:pPr>
        <w:spacing w:line="360" w:lineRule="auto"/>
        <w:ind w:firstLine="480" w:firstLineChars="200"/>
        <w:rPr>
          <w:rFonts w:hint="eastAsia" w:ascii="宋体" w:hAnsi="宋体"/>
          <w:sz w:val="24"/>
        </w:rPr>
      </w:pPr>
      <w:r>
        <w:rPr>
          <w:rFonts w:hint="eastAsia" w:ascii="宋体" w:hAnsi="宋体"/>
          <w:sz w:val="24"/>
        </w:rPr>
        <w:t>4、依法缴纳税收和社会保障资金的良好记录；</w:t>
      </w:r>
    </w:p>
    <w:p w14:paraId="67E98BD6">
      <w:pPr>
        <w:pStyle w:val="2"/>
        <w:spacing w:line="360" w:lineRule="auto"/>
        <w:ind w:firstLine="480"/>
        <w:rPr>
          <w:rFonts w:hint="eastAsia"/>
          <w:sz w:val="24"/>
          <w:lang w:val="en-US" w:eastAsia="zh-CN"/>
        </w:rPr>
      </w:pPr>
      <w:r>
        <w:rPr>
          <w:rFonts w:hint="eastAsia"/>
          <w:sz w:val="24"/>
          <w:lang w:val="en-US" w:eastAsia="zh-CN"/>
        </w:rPr>
        <w:t>5、有能力提供报价单中各项服务能力。</w:t>
      </w:r>
    </w:p>
    <w:p w14:paraId="2636701D">
      <w:pPr>
        <w:pStyle w:val="2"/>
        <w:spacing w:line="360" w:lineRule="auto"/>
        <w:ind w:firstLine="480"/>
        <w:rPr>
          <w:rFonts w:hint="eastAsia"/>
          <w:sz w:val="24"/>
          <w:lang w:val="en-US" w:eastAsia="zh-CN"/>
        </w:rPr>
      </w:pPr>
      <w:r>
        <w:rPr>
          <w:rFonts w:hint="eastAsia"/>
          <w:sz w:val="24"/>
          <w:lang w:val="en-US" w:eastAsia="zh-CN"/>
        </w:rPr>
        <w:t>6、参加报价活动前三年内，我方在经营活动中没有重大违法记录，否则产生不利后果由我方承担。</w:t>
      </w:r>
    </w:p>
    <w:p w14:paraId="568AA821">
      <w:pPr>
        <w:pStyle w:val="2"/>
        <w:spacing w:line="360" w:lineRule="auto"/>
        <w:ind w:firstLine="480"/>
        <w:rPr>
          <w:rFonts w:hint="eastAsia"/>
          <w:sz w:val="24"/>
          <w:lang w:val="en-US" w:eastAsia="zh-CN"/>
        </w:rPr>
      </w:pPr>
      <w:r>
        <w:rPr>
          <w:rFonts w:hint="eastAsia"/>
          <w:sz w:val="24"/>
          <w:lang w:val="en-US" w:eastAsia="zh-CN"/>
        </w:rPr>
        <w:t>7、我司承诺本项目非联合体参选；</w:t>
      </w:r>
    </w:p>
    <w:p w14:paraId="78E231CC">
      <w:pPr>
        <w:pStyle w:val="2"/>
        <w:spacing w:line="360" w:lineRule="auto"/>
        <w:ind w:firstLine="480"/>
        <w:rPr>
          <w:rFonts w:hint="default"/>
          <w:sz w:val="24"/>
          <w:lang w:val="en-US" w:eastAsia="zh-CN"/>
        </w:rPr>
      </w:pPr>
      <w:r>
        <w:rPr>
          <w:rFonts w:hint="eastAsia"/>
          <w:sz w:val="24"/>
          <w:lang w:val="en-US" w:eastAsia="zh-CN"/>
        </w:rPr>
        <w:t>8、我司与贵司未存在利害关系可能影响比选公正性的法人、其他组织或者个人；</w:t>
      </w:r>
    </w:p>
    <w:p w14:paraId="7D38EDFB">
      <w:pPr>
        <w:spacing w:line="360" w:lineRule="auto"/>
        <w:ind w:firstLine="480" w:firstLineChars="200"/>
        <w:rPr>
          <w:rFonts w:ascii="宋体" w:hAnsi="宋体"/>
          <w:sz w:val="24"/>
        </w:rPr>
      </w:pPr>
      <w:r>
        <w:rPr>
          <w:rFonts w:hint="eastAsia" w:ascii="宋体" w:hAnsi="宋体"/>
          <w:sz w:val="24"/>
          <w:lang w:val="en-US" w:eastAsia="zh-CN"/>
        </w:rPr>
        <w:t>9</w:t>
      </w:r>
      <w:r>
        <w:rPr>
          <w:rFonts w:hint="eastAsia" w:ascii="宋体" w:hAnsi="宋体"/>
          <w:sz w:val="24"/>
        </w:rPr>
        <w:t>、保证提供的一切材料真实、有效，否则产生一切后果由我司承担。</w:t>
      </w:r>
    </w:p>
    <w:p w14:paraId="5C9D1106">
      <w:pPr>
        <w:spacing w:line="360" w:lineRule="auto"/>
        <w:rPr>
          <w:rFonts w:ascii="宋体" w:hAnsi="宋体"/>
          <w:sz w:val="24"/>
        </w:rPr>
      </w:pPr>
    </w:p>
    <w:p w14:paraId="3DA80AD8">
      <w:pPr>
        <w:spacing w:line="360" w:lineRule="auto"/>
        <w:ind w:firstLine="480" w:firstLineChars="200"/>
        <w:rPr>
          <w:rFonts w:ascii="宋体" w:hAnsi="宋体"/>
          <w:sz w:val="24"/>
        </w:rPr>
      </w:pPr>
    </w:p>
    <w:p w14:paraId="50B3BD5F">
      <w:pPr>
        <w:spacing w:line="360" w:lineRule="auto"/>
        <w:ind w:firstLine="480" w:firstLineChars="200"/>
        <w:jc w:val="right"/>
        <w:rPr>
          <w:rFonts w:ascii="宋体" w:hAnsi="宋体"/>
          <w:sz w:val="24"/>
          <w:highlight w:val="yellow"/>
        </w:rPr>
      </w:pPr>
      <w:r>
        <w:rPr>
          <w:rFonts w:hint="eastAsia" w:ascii="宋体" w:hAnsi="宋体"/>
          <w:sz w:val="24"/>
          <w:highlight w:val="yellow"/>
        </w:rPr>
        <w:t>参选方（加盖公章）</w:t>
      </w:r>
    </w:p>
    <w:p w14:paraId="20E5D81F">
      <w:pPr>
        <w:spacing w:line="360" w:lineRule="auto"/>
        <w:ind w:firstLine="480" w:firstLineChars="200"/>
        <w:jc w:val="right"/>
        <w:rPr>
          <w:rFonts w:ascii="宋体" w:hAnsi="宋体"/>
          <w:sz w:val="24"/>
          <w:highlight w:val="yellow"/>
        </w:rPr>
      </w:pPr>
    </w:p>
    <w:p w14:paraId="663274E4">
      <w:pPr>
        <w:spacing w:line="360" w:lineRule="auto"/>
        <w:ind w:firstLine="480" w:firstLineChars="200"/>
        <w:jc w:val="right"/>
        <w:rPr>
          <w:rFonts w:ascii="宋体" w:hAnsi="宋体"/>
          <w:sz w:val="24"/>
          <w:highlight w:val="yellow"/>
        </w:rPr>
      </w:pPr>
      <w:r>
        <w:rPr>
          <w:rFonts w:hint="eastAsia" w:ascii="宋体" w:hAnsi="宋体"/>
          <w:sz w:val="24"/>
          <w:highlight w:val="yellow"/>
        </w:rPr>
        <w:t>法定代表/负责人或授权代表：（签字或盖章）</w:t>
      </w:r>
    </w:p>
    <w:p w14:paraId="4EF84F57">
      <w:pPr>
        <w:spacing w:line="360" w:lineRule="auto"/>
        <w:ind w:firstLine="480" w:firstLineChars="200"/>
        <w:jc w:val="right"/>
        <w:rPr>
          <w:rFonts w:ascii="宋体" w:hAnsi="宋体"/>
          <w:sz w:val="24"/>
        </w:rPr>
      </w:pPr>
    </w:p>
    <w:p w14:paraId="569232C1">
      <w:pPr>
        <w:spacing w:line="360" w:lineRule="auto"/>
        <w:ind w:firstLine="480" w:firstLineChars="200"/>
        <w:jc w:val="right"/>
        <w:rPr>
          <w:rFonts w:ascii="宋体" w:hAnsi="宋体"/>
          <w:sz w:val="24"/>
        </w:rPr>
      </w:pPr>
      <w:r>
        <w:rPr>
          <w:rFonts w:hint="eastAsia" w:ascii="宋体" w:hAnsi="宋体"/>
          <w:sz w:val="24"/>
        </w:rPr>
        <w:t>日期：     年     月    日</w:t>
      </w:r>
    </w:p>
    <w:p w14:paraId="5999D3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0E731"/>
    <w:multiLevelType w:val="singleLevel"/>
    <w:tmpl w:val="F870E73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313E16"/>
    <w:rsid w:val="18313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spacing w:before="9"/>
      <w:jc w:val="left"/>
    </w:pPr>
    <w:rPr>
      <w:rFonts w:ascii="宋体" w:hAnsi="宋体" w:cs="宋体"/>
      <w:kern w:val="0"/>
      <w:sz w:val="30"/>
      <w:szCs w:val="30"/>
      <w:lang w:val="zh-CN"/>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First Indent"/>
    <w:basedOn w:val="2"/>
    <w:qFormat/>
    <w:uiPriority w:val="0"/>
    <w:pPr>
      <w:autoSpaceDE/>
      <w:autoSpaceDN/>
      <w:spacing w:before="0" w:after="120"/>
      <w:ind w:firstLine="420" w:firstLineChars="100"/>
      <w:jc w:val="both"/>
    </w:pPr>
    <w:rPr>
      <w:rFonts w:ascii="Calibri" w:hAnsi="Calibri"/>
      <w:kern w:val="2"/>
      <w:sz w:val="21"/>
      <w:szCs w:val="24"/>
    </w:rPr>
  </w:style>
  <w:style w:type="paragraph" w:customStyle="1" w:styleId="7">
    <w:name w:val="正文首行缩进1"/>
    <w:basedOn w:val="2"/>
    <w:next w:val="3"/>
    <w:qFormat/>
    <w:uiPriority w:val="0"/>
    <w:pPr>
      <w:spacing w:before="100" w:beforeAutospacing="1"/>
      <w:ind w:firstLine="420" w:firstLineChars="10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2026-06-01T11:17:00Z</dcterms:created>
  <dc:creator>老蓬蓬</dc:creator>
  <cp:lastModifiedBy>老蓬蓬</cp:lastModifiedBy>
  <dcterms:modified xsi:type="dcterms:W3CDTF">2026-06-01T11:18:19Z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E96A3460C62548F19943DCAECB21F64B_11</vt:lpwstr>
  </property>
  <property fmtid="{D5CDD505-2E9C-101B-9397-08002B2CF9AE}" pid="4" name="KSOTemplateDocerSaveRecord">
    <vt:lpwstr>eyJoZGlkIjoiYTdlNTBkZTE5N2RkNDg1NDE2YzhjMzhjNTM0OTZkZWEiLCJ1c2VySWQiOiIxMjE5NDcyMTk4In0=</vt:lpwstr>
  </property>
</Properties>
</file>